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DF" w:rsidRDefault="00487DDF" w:rsidP="00487DDF">
      <w:pPr>
        <w:pStyle w:val="2"/>
        <w:spacing w:before="0" w:beforeAutospacing="0" w:after="0" w:afterAutospacing="0"/>
        <w:jc w:val="center"/>
        <w:rPr>
          <w:b/>
          <w:bCs/>
        </w:rPr>
      </w:pPr>
      <w:r w:rsidRPr="00B5175B">
        <w:rPr>
          <w:b/>
          <w:bCs/>
        </w:rPr>
        <w:t>Пояснительная записка</w:t>
      </w:r>
    </w:p>
    <w:p w:rsidR="00487DDF" w:rsidRPr="00DE19AA" w:rsidRDefault="00487DDF" w:rsidP="0048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487DDF" w:rsidRPr="00DE19AA" w:rsidRDefault="00487DDF" w:rsidP="00C311A6">
      <w:pPr>
        <w:pStyle w:val="1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</w:p>
    <w:p w:rsidR="00487DDF" w:rsidRPr="003473BE" w:rsidRDefault="00487DDF" w:rsidP="0048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 xml:space="preserve">        2. </w:t>
      </w:r>
      <w:r w:rsidRPr="003473BE">
        <w:rPr>
          <w:rFonts w:ascii="Times New Roman" w:hAnsi="Times New Roman" w:cs="Times New Roman"/>
          <w:sz w:val="24"/>
          <w:szCs w:val="24"/>
        </w:rPr>
        <w:t xml:space="preserve">Федеральный компонент Государственного образовательного стандарта общего </w:t>
      </w:r>
      <w:r w:rsidRPr="00DE19AA">
        <w:rPr>
          <w:rFonts w:ascii="Times New Roman" w:hAnsi="Times New Roman" w:cs="Times New Roman"/>
          <w:sz w:val="24"/>
          <w:szCs w:val="24"/>
        </w:rPr>
        <w:t xml:space="preserve">   </w:t>
      </w:r>
      <w:r w:rsidRPr="003473BE">
        <w:rPr>
          <w:rFonts w:ascii="Times New Roman" w:hAnsi="Times New Roman" w:cs="Times New Roman"/>
          <w:sz w:val="24"/>
          <w:szCs w:val="24"/>
        </w:rPr>
        <w:t xml:space="preserve">образования,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3473B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473BE">
        <w:rPr>
          <w:rFonts w:ascii="Times New Roman" w:hAnsi="Times New Roman" w:cs="Times New Roman"/>
          <w:sz w:val="24"/>
          <w:szCs w:val="24"/>
        </w:rPr>
        <w:t>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487DDF" w:rsidRPr="00B5175B" w:rsidRDefault="00487DDF" w:rsidP="00487DDF">
      <w:pPr>
        <w:spacing w:after="0" w:line="240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>3.</w:t>
      </w:r>
      <w:r w:rsidRPr="003473BE">
        <w:rPr>
          <w:rFonts w:ascii="Times New Roman" w:hAnsi="Times New Roman" w:cs="Times New Roman"/>
          <w:sz w:val="24"/>
          <w:szCs w:val="24"/>
        </w:rPr>
        <w:t xml:space="preserve"> </w:t>
      </w:r>
      <w:r w:rsidRPr="00B5175B">
        <w:rPr>
          <w:rFonts w:ascii="Times New Roman" w:hAnsi="Times New Roman" w:cs="Times New Roman"/>
          <w:sz w:val="24"/>
          <w:szCs w:val="24"/>
        </w:rPr>
        <w:t>Рабочая программ</w:t>
      </w:r>
      <w:r>
        <w:rPr>
          <w:rFonts w:ascii="Times New Roman" w:hAnsi="Times New Roman" w:cs="Times New Roman"/>
          <w:sz w:val="24"/>
          <w:szCs w:val="24"/>
        </w:rPr>
        <w:t xml:space="preserve">а составлена на основе </w:t>
      </w:r>
      <w:r w:rsidRPr="00B5175B">
        <w:rPr>
          <w:rFonts w:ascii="Times New Roman" w:hAnsi="Times New Roman" w:cs="Times New Roman"/>
          <w:sz w:val="24"/>
          <w:szCs w:val="24"/>
        </w:rPr>
        <w:t xml:space="preserve">Программы основного общего образования по биологии. 6-9 классы. Авторы: </w:t>
      </w:r>
      <w:proofErr w:type="gramStart"/>
      <w:r w:rsidRPr="00B5175B">
        <w:rPr>
          <w:rFonts w:ascii="Times New Roman" w:hAnsi="Times New Roman" w:cs="Times New Roman"/>
          <w:sz w:val="24"/>
          <w:szCs w:val="24"/>
        </w:rPr>
        <w:t>Сонин Н.И., В.Б. Захаров и др. (Программы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>реждений.</w:t>
      </w:r>
      <w:proofErr w:type="gramEnd"/>
      <w:r w:rsidRPr="00B5175B">
        <w:rPr>
          <w:rFonts w:ascii="Times New Roman" w:hAnsi="Times New Roman" w:cs="Times New Roman"/>
          <w:sz w:val="24"/>
          <w:szCs w:val="24"/>
        </w:rPr>
        <w:t xml:space="preserve"> Биология. 6-11 клас</w:t>
      </w:r>
      <w:r>
        <w:rPr>
          <w:rFonts w:ascii="Times New Roman" w:hAnsi="Times New Roman" w:cs="Times New Roman"/>
          <w:sz w:val="24"/>
          <w:szCs w:val="24"/>
        </w:rPr>
        <w:t xml:space="preserve">сы.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Дрофа, 2008</w:t>
      </w:r>
      <w:r w:rsidRPr="00B5175B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87DDF" w:rsidRPr="00B5175B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487DDF" w:rsidRPr="00B5175B" w:rsidRDefault="00487DDF" w:rsidP="0048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</w:t>
      </w:r>
      <w:r w:rsidRPr="00B5175B">
        <w:rPr>
          <w:rFonts w:ascii="Times New Roman" w:hAnsi="Times New Roman" w:cs="Times New Roman"/>
          <w:sz w:val="24"/>
          <w:szCs w:val="24"/>
        </w:rPr>
        <w:t xml:space="preserve"> С. Г. Мамонтова, В. Б. Захарова, Н.И. Сонина «Биология. Основные закономерности» 9 класс: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5175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B5175B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>. учеб. заведений. - М.: Дрофа, 2006.; имеется в федеральном перечне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487DDF" w:rsidRPr="00B5175B" w:rsidRDefault="00487DDF" w:rsidP="0048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75B">
        <w:rPr>
          <w:rFonts w:ascii="Times New Roman" w:hAnsi="Times New Roman" w:cs="Times New Roman"/>
          <w:sz w:val="24"/>
          <w:szCs w:val="24"/>
        </w:rPr>
        <w:t xml:space="preserve">  2. Биология. 9 класс: поурочные планы по учебнику С. Г. Мамонтова, В. Б. Захарова, Н.И. Сонина «Биология: Общие закономерности» (автор-составитель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 xml:space="preserve"> М. М.). Волгоград, Учитель, 2008г.</w:t>
      </w:r>
    </w:p>
    <w:p w:rsidR="00487DDF" w:rsidRPr="00376C6B" w:rsidRDefault="00487DDF" w:rsidP="00487D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 xml:space="preserve">  Всего 68 часов; 2 часа в неделю</w:t>
      </w:r>
      <w:proofErr w:type="gramStart"/>
      <w:r w:rsidRPr="00B5175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59F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7DDF" w:rsidRDefault="00487DDF" w:rsidP="00487D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487DDF" w:rsidRPr="001A0182" w:rsidRDefault="00487DDF" w:rsidP="00487DDF">
      <w:pPr>
        <w:tabs>
          <w:tab w:val="left" w:pos="307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Изучение биологии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в 9  классе </w:t>
      </w:r>
      <w:r w:rsidRPr="001A0182">
        <w:rPr>
          <w:rFonts w:ascii="Times New Roman" w:eastAsia="Times New Roman" w:hAnsi="Times New Roman"/>
          <w:b/>
          <w:sz w:val="24"/>
          <w:szCs w:val="24"/>
        </w:rPr>
        <w:t>направлено на достижение следующих целей:</w:t>
      </w:r>
    </w:p>
    <w:p w:rsidR="00487DDF" w:rsidRPr="001A0182" w:rsidRDefault="00487DDF" w:rsidP="00C311A6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Освоение знаний о человеке как </w:t>
      </w:r>
      <w:proofErr w:type="spellStart"/>
      <w:r w:rsidRPr="001A0182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1A0182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людей.</w:t>
      </w:r>
    </w:p>
    <w:p w:rsidR="00487DDF" w:rsidRPr="001A0182" w:rsidRDefault="00487DDF" w:rsidP="00C311A6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Овладение умениями применять биологические знания для объяснения процессов жизнедеятельности собственного организма; использовать информацию о факторах здоровья и риска; работать с биологическими приборами, инструментами, справочниками; проводить наблюдения за состоянием собственного организма.</w:t>
      </w:r>
    </w:p>
    <w:p w:rsidR="00487DDF" w:rsidRPr="001A0182" w:rsidRDefault="00487DDF" w:rsidP="00C311A6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Воспитание позитивного ценностного отношения к собственному здоровью и здоровью других людей.</w:t>
      </w:r>
    </w:p>
    <w:p w:rsidR="00487DDF" w:rsidRDefault="00487DDF" w:rsidP="00C311A6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487DDF" w:rsidRPr="00F251BA" w:rsidRDefault="00487DDF" w:rsidP="00C311A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5B59FF">
        <w:rPr>
          <w:rFonts w:ascii="Times New Roman" w:hAnsi="Times New Roman" w:cs="Times New Roman"/>
          <w:sz w:val="24"/>
          <w:szCs w:val="24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людей; методах познания живой природы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DDF" w:rsidRPr="001A0182" w:rsidRDefault="00487DDF" w:rsidP="00487DDF">
      <w:pPr>
        <w:spacing w:after="0" w:line="240" w:lineRule="auto"/>
        <w:ind w:left="357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Общеучебные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487DDF" w:rsidRPr="00F251BA" w:rsidRDefault="00487DDF" w:rsidP="00C311A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F251BA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экологии; работать с биологическими приборами, инструментами, справочниками; </w:t>
      </w:r>
    </w:p>
    <w:p w:rsidR="00487DDF" w:rsidRPr="00F251BA" w:rsidRDefault="00487DDF" w:rsidP="00C311A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F251BA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487DDF" w:rsidRPr="00F251BA" w:rsidRDefault="00487DDF" w:rsidP="00C311A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5B59FF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487DDF" w:rsidRPr="001A0182" w:rsidRDefault="00487DDF" w:rsidP="00487DD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Использование приобретенных знаний, умений, навыков в повседневной жизни.</w:t>
      </w:r>
    </w:p>
    <w:p w:rsidR="00487DDF" w:rsidRPr="001A0182" w:rsidRDefault="00487DDF" w:rsidP="00C311A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Для заботы о собственном здоровье</w:t>
      </w:r>
    </w:p>
    <w:p w:rsidR="00487DDF" w:rsidRPr="001A0182" w:rsidRDefault="00487DDF" w:rsidP="00C311A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Оказания первой помощи себе и окружающим</w:t>
      </w:r>
    </w:p>
    <w:p w:rsidR="00487DDF" w:rsidRPr="001A0182" w:rsidRDefault="00487DDF" w:rsidP="00C311A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Оценка последствий своей деятельности по отношению к собственному организму, здоровью других людей</w:t>
      </w:r>
    </w:p>
    <w:p w:rsidR="00487DDF" w:rsidRPr="00F251BA" w:rsidRDefault="00487DDF" w:rsidP="00C311A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487DDF" w:rsidRPr="005B59FF" w:rsidRDefault="00487DDF" w:rsidP="00487DD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87DDF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7DDF" w:rsidRPr="005B59FF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487DDF" w:rsidRPr="005B59FF" w:rsidRDefault="00487DDF" w:rsidP="0048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487DDF" w:rsidRPr="005B59FF" w:rsidRDefault="00487DDF" w:rsidP="00487D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особенности жизни как формы существования материи;</w:t>
      </w:r>
    </w:p>
    <w:p w:rsidR="00487DDF" w:rsidRPr="005B59FF" w:rsidRDefault="00487DDF" w:rsidP="00487D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роль физических и химических процессов в живых системах различного иерархического уровня организации;</w:t>
      </w:r>
    </w:p>
    <w:p w:rsidR="00487DDF" w:rsidRPr="005B59FF" w:rsidRDefault="00487DDF" w:rsidP="00487D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фундаментальные понятия биологии;</w:t>
      </w:r>
    </w:p>
    <w:p w:rsidR="00487DDF" w:rsidRPr="005B59FF" w:rsidRDefault="00487DDF" w:rsidP="00487D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сущность процессов обмена веществ, онтогенеза, наследственности и изменчивости;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теории биологии: клеточную, хромосомную теорию наследственности, эволюционную, антропогенеза;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соотношение социального и биологического в эволюции человека;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области  применения 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487DDF" w:rsidRPr="005B59FF" w:rsidRDefault="00487DDF" w:rsidP="00487D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решать генетические задачи, составлять родословные, строить вариационные кривые на растительном и животном материале;</w:t>
      </w:r>
    </w:p>
    <w:p w:rsidR="00487DDF" w:rsidRPr="005B59FF" w:rsidRDefault="00487DDF" w:rsidP="00487DD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учебной и научно-популярной литературой, составлять план, конспект, реферат;</w:t>
      </w:r>
    </w:p>
    <w:p w:rsidR="00487DDF" w:rsidRPr="003C6F82" w:rsidRDefault="00487DDF" w:rsidP="00487D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B59FF">
        <w:rPr>
          <w:rFonts w:ascii="Times New Roman" w:hAnsi="Times New Roman" w:cs="Times New Roman"/>
          <w:sz w:val="24"/>
          <w:szCs w:val="24"/>
        </w:rPr>
        <w:t>владеть языком предмета.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487DDF" w:rsidRPr="005B59FF" w:rsidRDefault="00487DDF" w:rsidP="00487DD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120"/>
        <w:gridCol w:w="2263"/>
      </w:tblGrid>
      <w:tr w:rsidR="00487DDF" w:rsidRPr="00194157" w:rsidTr="00487DDF">
        <w:tc>
          <w:tcPr>
            <w:tcW w:w="1188" w:type="dxa"/>
          </w:tcPr>
          <w:p w:rsidR="00487DDF" w:rsidRPr="003C6F82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Эволюция живого мира на Земле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живых организмов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организмов и среды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7DDF" w:rsidRPr="00194157" w:rsidTr="00487DDF"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DDF" w:rsidRPr="00194157" w:rsidTr="00487DDF">
        <w:trPr>
          <w:trHeight w:val="70"/>
        </w:trPr>
        <w:tc>
          <w:tcPr>
            <w:tcW w:w="1188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487DDF" w:rsidRPr="00194157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487DDF" w:rsidRPr="003C6F82" w:rsidRDefault="00487DDF" w:rsidP="00487DD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  <w:r w:rsidRPr="00376C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 форме контрольной работы</w:t>
      </w:r>
    </w:p>
    <w:p w:rsidR="00487DDF" w:rsidRPr="005B59FF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Эволюция живого мира на Земле (22 час)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Энергозависимость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живых организмов; формы потребления энергии.</w:t>
      </w:r>
      <w:r w:rsidRPr="003C6F82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Развитие биологии в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додарвиновский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период. Господство в науке представлений об «изначальной целесообразности» и неизменности живой природы. Работы К. Линнея по систематике растений и животных. Эволюционная теория Ж. Б.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Латарка</w:t>
      </w:r>
      <w:proofErr w:type="spellEnd"/>
      <w:r w:rsidRPr="005B59F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  <w:r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Учение Ч. Дарвина о естественном отборе. Вид 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). Пути достижения биологического прогресса. Основные закономерности эволюции: дивергенция, конвергенция, параллелизм, правила эволюции групп организмов.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Органический мир как результат эволюции. Возникновение и развитие жизни на Земле. Химический,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предбиологический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(теория академика А. И. Опарина), биологический и социальный этапы развития живой материи.</w:t>
      </w:r>
      <w:r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Филогенетические связи в живой природе; естественная классификация живых организмов.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Происхождение человека. Место человека в живой природе. Систематическое положение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Свойства человека как биологического вида. Популяционная структура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; человеческие расы;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расообразование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; единство происхождения рас. Антинаучная сущность расизма.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Лабораторные и работы: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1. Изучение результатов искусственного отбора на сортах культурных растений.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2. Изучение приспособленности организмов к среде обитания.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3.Изучение изменчивости, критериев вида, результатов искусственного отбора на сортах культурных растений.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Структурная организация живых организмов(12 часов)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487DDF" w:rsidRPr="005B59FF" w:rsidRDefault="00C2386E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86E">
        <w:rPr>
          <w:rFonts w:ascii="Calibri" w:hAnsi="Calibri" w:cs="Calibri"/>
          <w:noProof/>
        </w:rPr>
        <w:pict>
          <v:line id="Прямая соединительная линия 2" o:spid="_x0000_s1026" style="position:absolute;left:0;text-align:left;z-index:251660288;visibility:visible;mso-position-horizontal-relative:margin" from="-45.35pt,291.1pt" to="-45.35pt,534.95pt" o:allowincell="f" strokeweight=".7pt">
            <w10:wrap anchorx="margin"/>
          </v:line>
        </w:pict>
      </w:r>
      <w:r w:rsidRPr="00C2386E">
        <w:rPr>
          <w:rFonts w:ascii="Calibri" w:hAnsi="Calibri" w:cs="Calibri"/>
          <w:noProof/>
        </w:rPr>
        <w:pict>
          <v:line id="Прямая соединительная линия 1" o:spid="_x0000_s1027" style="position:absolute;left:0;text-align:left;z-index:251661312;visibility:visible;mso-position-horizontal-relative:margin" from="641.5pt,-23.75pt" to="641.5pt,29.55pt" o:allowincell="f" strokeweight=".95pt">
            <w10:wrap anchorx="margin"/>
          </v:line>
        </w:pict>
      </w:r>
      <w:r w:rsidR="00487DDF" w:rsidRPr="005B59FF">
        <w:rPr>
          <w:rFonts w:ascii="Times New Roman" w:hAnsi="Times New Roman" w:cs="Times New Roman"/>
          <w:sz w:val="24"/>
          <w:szCs w:val="24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="00487DDF" w:rsidRPr="005B59FF">
        <w:rPr>
          <w:rFonts w:ascii="Times New Roman" w:hAnsi="Times New Roman" w:cs="Times New Roman"/>
          <w:sz w:val="24"/>
          <w:szCs w:val="24"/>
        </w:rPr>
        <w:t>рибосомальные</w:t>
      </w:r>
      <w:proofErr w:type="spellEnd"/>
      <w:r w:rsidR="00487DDF" w:rsidRPr="005B59FF">
        <w:rPr>
          <w:rFonts w:ascii="Times New Roman" w:hAnsi="Times New Roman" w:cs="Times New Roman"/>
          <w:sz w:val="24"/>
          <w:szCs w:val="24"/>
        </w:rPr>
        <w:t xml:space="preserve"> РНК.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Пин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клетка. Цитоплазма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клетки. Органеллы цитоплазмы, их структура и функции.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гетерохроматин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), ядрышко. Особенности строения растительной клетки.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биологический смысл и значение митоза (бесполое размножение, рост, восполнение клеточных потерь в физиологических и патологических условиях).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Клеточная теория строения организмов.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 работа: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5B59FF">
        <w:rPr>
          <w:rFonts w:ascii="Times New Roman" w:hAnsi="Times New Roman" w:cs="Times New Roman"/>
          <w:sz w:val="24"/>
          <w:szCs w:val="24"/>
        </w:rPr>
        <w:t xml:space="preserve"> 4. Изучение строения растительной и животной клеток под микроскопом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организмов (5часов)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 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</w:t>
      </w:r>
      <w:r>
        <w:rPr>
          <w:rFonts w:ascii="Times New Roman" w:hAnsi="Times New Roman" w:cs="Times New Roman"/>
          <w:sz w:val="24"/>
          <w:szCs w:val="24"/>
        </w:rPr>
        <w:t>ачение полового размножения. Га</w:t>
      </w:r>
      <w:r w:rsidRPr="005B59FF">
        <w:rPr>
          <w:rFonts w:ascii="Times New Roman" w:hAnsi="Times New Roman" w:cs="Times New Roman"/>
          <w:sz w:val="24"/>
          <w:szCs w:val="24"/>
        </w:rPr>
        <w:t>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Эмбриональный период развития. Основные закономерности дробления; образование однослойного зародыша — бластулы. Гаструляция; закономерности образования дву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B59FF">
        <w:rPr>
          <w:rFonts w:ascii="Times New Roman" w:hAnsi="Times New Roman" w:cs="Times New Roman"/>
          <w:sz w:val="24"/>
          <w:szCs w:val="24"/>
        </w:rPr>
        <w:t>слойного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 зародыша —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Общие закономерности развития. Биогенетический закон.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Сходство зародышей и эмбриональная дивергенция признаков {закон К. Бэра).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Биогенетический закон (Э.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Геккелъ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К. Мюллер). Работы 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об эмбриональной изменчивости.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Наследственность и изменчивость организмов(19часов)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Открытие Г. Менделем закономерностей наследования признаков. Гибридологический метод изучения наследственности.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Генетическое определение пола.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Генотип как целостная система. Взаимодействие аллельных и неаллельных генов в определении признаков.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Фенотипическая, или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, изменчивость. Роль условий внешней среды в развитии и проявлении признаков и свойств.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</w:t>
      </w:r>
      <w:proofErr w:type="gramEnd"/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работы: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</w:t>
      </w:r>
      <w:r w:rsidRPr="005B59FF">
        <w:rPr>
          <w:rFonts w:ascii="Times New Roman" w:hAnsi="Times New Roman" w:cs="Times New Roman"/>
          <w:sz w:val="24"/>
          <w:szCs w:val="24"/>
        </w:rPr>
        <w:t xml:space="preserve">Решение генетических задач 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</w:t>
      </w:r>
      <w:r w:rsidRPr="005B59FF">
        <w:rPr>
          <w:rFonts w:ascii="Times New Roman" w:hAnsi="Times New Roman" w:cs="Times New Roman"/>
          <w:sz w:val="24"/>
          <w:szCs w:val="24"/>
        </w:rPr>
        <w:t>Решение генетических задач.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№7.</w:t>
      </w:r>
      <w:r w:rsidRPr="005B59FF">
        <w:rPr>
          <w:rFonts w:ascii="Times New Roman" w:hAnsi="Times New Roman" w:cs="Times New Roman"/>
          <w:sz w:val="24"/>
          <w:szCs w:val="24"/>
        </w:rPr>
        <w:t>Составление родословных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№8.</w:t>
      </w:r>
      <w:r w:rsidRPr="005B59FF">
        <w:rPr>
          <w:rFonts w:ascii="Times New Roman" w:hAnsi="Times New Roman" w:cs="Times New Roman"/>
          <w:sz w:val="24"/>
          <w:szCs w:val="24"/>
        </w:rPr>
        <w:t>Изучение изменчивости.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№9.</w:t>
      </w:r>
      <w:r w:rsidRPr="005B59FF">
        <w:rPr>
          <w:rFonts w:ascii="Times New Roman" w:hAnsi="Times New Roman" w:cs="Times New Roman"/>
          <w:sz w:val="24"/>
          <w:szCs w:val="24"/>
        </w:rPr>
        <w:t>Построение вариационной кривой (размеры листьев растений, антропометрические данные учащихся)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Взаимоотношения организма и среды. Основы экологии (8</w:t>
      </w:r>
      <w:r w:rsidRPr="005B59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часов)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Биосфера — живая оболочка планеты. Структура биосферы. Компоненты биосферы: живое вещество, видовой состав, разнообразие и вклад в биомассу;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косное вещество биосферы (Б. И. Вернадский). Круговорот веще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Биоценозы: видовое разнообразие, плотность популяций, биомасса.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Природные ресурсы и их использование.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мятников природы, обеспечение природными ресурсами населения планеты.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Заключение (1час)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Значение знаний общих закономерностей в живом мире.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Дополнительная  литература: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 Биология: пособие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поступающих в вузы. М. Дрофа, 2004.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Г., Захаров В. Б. Общая биология: пособие для средних специальных учебных заведений. 4-е изд. М.: Высшая школа, 2003.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В.Н.Семенцова, БИОЛОГИЯ технологические карты уроков. Поурочное планирование 9 класс. М. Дрофа, 2005.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В.Н.Семенцова, БИОЛОГИЯ сетевое планирование 5-11 классы. М. Дрофа, 2005.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Никишов А.И. и др., БИОЛОГИЯ в таблицах для 6-11 классов. М. Дрофа, 2006.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Резанова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Е.А. и др., БИОЛОГИЯ ЧЕЛОВЕКА в таблицах, рисунках и схемах М. Дрофа, 2006.</w:t>
      </w:r>
    </w:p>
    <w:p w:rsidR="00487DDF" w:rsidRPr="005B59FF" w:rsidRDefault="00487DDF" w:rsidP="00487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DDF" w:rsidRDefault="00487DDF" w:rsidP="00487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DDF" w:rsidRPr="0046105A" w:rsidRDefault="00487DDF" w:rsidP="00487D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7DDF" w:rsidRDefault="00487DDF" w:rsidP="00487D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DDF" w:rsidRDefault="00487DDF" w:rsidP="00487DDF">
      <w:pPr>
        <w:rPr>
          <w:rFonts w:ascii="Times New Roman" w:hAnsi="Times New Roman" w:cs="Times New Roman"/>
          <w:b/>
          <w:sz w:val="24"/>
          <w:szCs w:val="24"/>
        </w:rPr>
      </w:pPr>
    </w:p>
    <w:p w:rsidR="00487DDF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DDF" w:rsidRPr="0053771D" w:rsidRDefault="00487DDF" w:rsidP="00487DDF">
      <w:pPr>
        <w:rPr>
          <w:rFonts w:ascii="Times New Roman" w:hAnsi="Times New Roman" w:cs="Times New Roman"/>
        </w:rPr>
        <w:sectPr w:rsidR="00487DDF" w:rsidRPr="0053771D" w:rsidSect="00487DDF">
          <w:pgSz w:w="11906" w:h="16838"/>
          <w:pgMar w:top="426" w:right="850" w:bottom="1134" w:left="851" w:header="708" w:footer="708" w:gutter="0"/>
          <w:cols w:space="708"/>
          <w:docGrid w:linePitch="360"/>
        </w:sectPr>
      </w:pPr>
    </w:p>
    <w:p w:rsidR="00487DDF" w:rsidRPr="0053771D" w:rsidRDefault="00487DDF" w:rsidP="00487DD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87DDF" w:rsidRPr="00751CD4" w:rsidRDefault="00487DDF" w:rsidP="00487DDF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CD4">
        <w:rPr>
          <w:rFonts w:ascii="Times New Roman" w:hAnsi="Times New Roman" w:cs="Times New Roman"/>
          <w:b/>
          <w:bCs/>
          <w:sz w:val="20"/>
          <w:szCs w:val="20"/>
        </w:rPr>
        <w:t>Календарно-тематическое планирование  9  класс.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3562"/>
        <w:gridCol w:w="4962"/>
        <w:gridCol w:w="4252"/>
        <w:gridCol w:w="1134"/>
        <w:gridCol w:w="709"/>
      </w:tblGrid>
      <w:tr w:rsidR="00487DDF" w:rsidRPr="00751CD4" w:rsidTr="00487DDF">
        <w:trPr>
          <w:trHeight w:val="320"/>
        </w:trPr>
        <w:tc>
          <w:tcPr>
            <w:tcW w:w="621" w:type="dxa"/>
            <w:vMerge w:val="restart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 п/п</w:t>
            </w:r>
          </w:p>
        </w:tc>
        <w:tc>
          <w:tcPr>
            <w:tcW w:w="3562" w:type="dxa"/>
            <w:vMerge w:val="restart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Тема</w:t>
            </w:r>
          </w:p>
        </w:tc>
        <w:tc>
          <w:tcPr>
            <w:tcW w:w="4962" w:type="dxa"/>
            <w:vMerge w:val="restart"/>
          </w:tcPr>
          <w:p w:rsidR="00487DDF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образования</w:t>
            </w:r>
          </w:p>
          <w:p w:rsidR="00487DDF" w:rsidRPr="001A41F2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843" w:type="dxa"/>
            <w:gridSpan w:val="2"/>
          </w:tcPr>
          <w:p w:rsidR="00487DDF" w:rsidRPr="001A41F2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487DDF" w:rsidRPr="00751CD4" w:rsidTr="00487DDF">
        <w:trPr>
          <w:trHeight w:val="540"/>
        </w:trPr>
        <w:tc>
          <w:tcPr>
            <w:tcW w:w="621" w:type="dxa"/>
            <w:vMerge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3562" w:type="dxa"/>
            <w:vMerge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962" w:type="dxa"/>
            <w:vMerge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252" w:type="dxa"/>
            <w:vMerge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487DDF" w:rsidRPr="001A41F2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487DDF" w:rsidRPr="00751CD4" w:rsidTr="00487DDF">
        <w:trPr>
          <w:trHeight w:val="540"/>
        </w:trPr>
        <w:tc>
          <w:tcPr>
            <w:tcW w:w="621" w:type="dxa"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2776" w:type="dxa"/>
            <w:gridSpan w:val="3"/>
            <w:vAlign w:val="center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(1 час)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Место курса «Общая биология» в системе естественнонаучных дисциплин. Цели и задачи курса. Значение предмета</w:t>
            </w:r>
          </w:p>
        </w:tc>
        <w:tc>
          <w:tcPr>
            <w:tcW w:w="4962" w:type="dxa"/>
          </w:tcPr>
          <w:p w:rsidR="00487DDF" w:rsidRPr="00562F6E" w:rsidRDefault="00487DDF" w:rsidP="00487DDF">
            <w:pPr>
              <w:tabs>
                <w:tab w:val="left" w:pos="63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Биология. Жизнь. Основные свойства живых организмов. Многообра</w:t>
            </w:r>
            <w:r w:rsidRPr="00562F6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зие живого мира. Уровни организации живой природы: молекулярный, клеточный, организменный, популяционно-видовой,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экосистемный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, биосферный.</w:t>
            </w: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2" w:type="dxa"/>
          </w:tcPr>
          <w:p w:rsidR="00487DDF" w:rsidRPr="00562F6E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общие свойства живого, многообразие форм жизни, уровни организации живой природы.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9" w:type="dxa"/>
            <w:gridSpan w:val="5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Эволюция живого мира на Земле (21 час+1 час  резервный)   Тема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.1. Многообразие живого мира. Основные свойства живых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уровни организации и  свойства живых организмов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Отличительные особенности организмов от неживых тел: единый принцип организации, обмен вещ и энергии, открытые системы, размножение, развитие, наследственность, изменчивость.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уровни организации живого и свойства живых организмов.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Царства живой природы. Естественная система классификации живых организмов. Видовое разнообразие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Уровни организации живой природы. Краткая характеристика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естестственной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классификации живых организмов. Царства живой природы. Видовое разнообразие.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0" w:type="dxa"/>
            <w:gridSpan w:val="4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период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</w:t>
            </w: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период. Господство в науке представлений об изначальной целесообразности и неизменности.</w:t>
            </w:r>
          </w:p>
        </w:tc>
        <w:tc>
          <w:tcPr>
            <w:tcW w:w="4962" w:type="dxa"/>
          </w:tcPr>
          <w:p w:rsidR="00487DDF" w:rsidRPr="00562F6E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до возникновения учения Дарвина. Трансформисты,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креационисты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. Вклад Линнея в развитие биологии</w:t>
            </w:r>
          </w:p>
        </w:tc>
        <w:tc>
          <w:tcPr>
            <w:tcW w:w="4252" w:type="dxa"/>
          </w:tcPr>
          <w:p w:rsidR="00487DDF" w:rsidRPr="00562F6E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работы К.Линнея по систематике растений и животных, теорию Ж.Б.Ламарка, принципы их классификаций.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Работы К. Линнея по систематике растений и животных Эволюционная теория Ж. Б. Ламарка.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Вклад К. Линнея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Ламарка в развитие биологии. 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Его эволюционное учение, его заблуждения.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 Знать вклад К.Линнея в систематику, вклад Ламарка в развитие эволюционных представлений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3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1.3. Теория Ч.Дарвина о происхождении видов путём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часов).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Предпосылки возникновения учения Ч. Дарвина: достижения в области естественных наук,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экспедиционный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материл Ч. Дарвина</w:t>
            </w:r>
          </w:p>
        </w:tc>
        <w:tc>
          <w:tcPr>
            <w:tcW w:w="4962" w:type="dxa"/>
          </w:tcPr>
          <w:p w:rsidR="00487DDF" w:rsidRPr="00E51425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1425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естественных наук в первой половине </w:t>
            </w:r>
            <w:proofErr w:type="spell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XIX</w:t>
            </w:r>
            <w:proofErr w:type="gram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., развитие эволюционных представлений в геологии. Труды Ч.Лайеля. Создание клеточной теории, становление Ответ на вопросы. Вопросы со свободным ответом эмбриологии, палеонтологии. Социально- экономические предпосылки в Англии в промышленности, сельском хозяйстве. Биография Дарвина.</w:t>
            </w:r>
          </w:p>
        </w:tc>
        <w:tc>
          <w:tcPr>
            <w:tcW w:w="4252" w:type="dxa"/>
          </w:tcPr>
          <w:p w:rsidR="00487DDF" w:rsidRPr="0053771D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предпосылки возникновения теории Ч.Дарвина, экспедиционный материал.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Учение Ч. Дарвина об искусственном отборе.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№1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«Изучение результатов искусственного отбора на сортах культурных растений»</w:t>
            </w:r>
          </w:p>
        </w:tc>
        <w:tc>
          <w:tcPr>
            <w:tcW w:w="4962" w:type="dxa"/>
            <w:vAlign w:val="center"/>
          </w:tcPr>
          <w:p w:rsidR="00487DDF" w:rsidRPr="0053771D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Методы искусственного отбора. Мутации. Учение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арвина об искусственном и естественном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отборе.</w:t>
            </w:r>
          </w:p>
        </w:tc>
        <w:tc>
          <w:tcPr>
            <w:tcW w:w="4252" w:type="dxa"/>
            <w:vAlign w:val="center"/>
          </w:tcPr>
          <w:p w:rsidR="00487DDF" w:rsidRPr="0053771D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учение Дарвина об искусственном и естественном  отборе.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физиологические адаптации и их значение.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Учение Ч. Дарвина о естественном отборе. Вид – элементарная эволюционная единица.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Естественный отбор, наследственная изменчивость  и борьба за существо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движущие силы эволюции.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Положения учения Дарвина.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и понятий  по теме.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определение вида, причины борьбы за существование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борьбы за существование: внутривидовая, межвидовая и борьба с неблагоприятными условиями.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естественном отборе. Знать значение трудов Ч.Дарвина.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621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3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1.4. Приспособленность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организмов к условиям внешней среды как результат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действия 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1134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7DDF" w:rsidRPr="00751CD4" w:rsidRDefault="00487DDF" w:rsidP="00487DD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DF" w:rsidRPr="00101471" w:rsidRDefault="00487DDF" w:rsidP="00487DD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113"/>
        <w:gridCol w:w="3552"/>
        <w:gridCol w:w="4962"/>
        <w:gridCol w:w="4252"/>
        <w:gridCol w:w="142"/>
        <w:gridCol w:w="992"/>
        <w:gridCol w:w="6"/>
        <w:gridCol w:w="136"/>
        <w:gridCol w:w="567"/>
        <w:gridCol w:w="76"/>
        <w:gridCol w:w="124"/>
        <w:gridCol w:w="36"/>
        <w:gridCol w:w="13"/>
        <w:gridCol w:w="24"/>
        <w:gridCol w:w="10"/>
      </w:tblGrid>
      <w:tr w:rsidR="00487DDF" w:rsidRPr="00751CD4" w:rsidTr="00487DDF">
        <w:trPr>
          <w:gridAfter w:val="6"/>
          <w:wAfter w:w="283" w:type="dxa"/>
          <w:trHeight w:val="1133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строения, окраски тела и поведения животных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Л. р. №2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«Приспособленность организмов к среде обитания».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причины относительности адаптаций. 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знания. 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3"/>
          <w:wAfter w:w="47" w:type="dxa"/>
        </w:trPr>
        <w:tc>
          <w:tcPr>
            <w:tcW w:w="631" w:type="dxa"/>
            <w:gridSpan w:val="2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52" w:type="dxa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962" w:type="dxa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252" w:type="dxa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и понятий по теме. Развивать умения работать с текстом учебника и информацией.</w:t>
            </w:r>
          </w:p>
        </w:tc>
        <w:tc>
          <w:tcPr>
            <w:tcW w:w="1140" w:type="dxa"/>
            <w:gridSpan w:val="3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tcBorders>
              <w:top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right w:val="nil"/>
            </w:tcBorders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0" w:type="dxa"/>
            <w:gridSpan w:val="5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Микроэволюция</w:t>
            </w:r>
            <w:proofErr w:type="spellEnd"/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Вид как генетически изолированная система; репродуктивная изоляция и её механизм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№3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изменчивости, критериев вида»</w:t>
            </w:r>
          </w:p>
        </w:tc>
        <w:tc>
          <w:tcPr>
            <w:tcW w:w="4962" w:type="dxa"/>
          </w:tcPr>
          <w:p w:rsidR="00487DDF" w:rsidRPr="0075691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252" w:type="dxa"/>
          </w:tcPr>
          <w:p w:rsidR="00487DDF" w:rsidRPr="0075691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вида, его критерии и структуру. Развивать умения выполнять </w:t>
            </w:r>
            <w:proofErr w:type="gramStart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 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Популяционная структура вида; экологические и генетические характеристики популяции как элементарной эволюционной единицы. Географическое и экологическое видообразование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Понятие популяция. Популяционная структура вида. Экологические и генетические структуры популяции.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Популяция-элементарная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эволюционная единица.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критерии и структуру вида, основные способы видообразования.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Развивать умения работать с текстом учебника и информацией.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Тема.1.6. Биологические последствия адаптации. Макроэволюция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эволюционного процесса. Биологический прогресс и регресс. Пути достижения биологического прогресса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эволюции: биологический прогресс и регресс. Макроэволюция.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макроэволюция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микроэволюция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 Уметь анализировать, сравнивать два механизма эволюции.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параллелизм, правила эволюции групп организмов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параллелизм. Гомологичные и аналогичные органы.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</w:t>
            </w: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умения работать с текстом учебника и информацией. Учащиеся должны знать закономерности биологической эволюции.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многообразия видов. Уметь объяснить результаты эволюции.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1.7. Возникновение жизни на Земле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487DDF" w:rsidRPr="00751CD4" w:rsidTr="00487DDF">
        <w:trPr>
          <w:gridAfter w:val="5"/>
          <w:wAfter w:w="207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Органический мир как результат эволюции. Возникновение и развитие жизни на Земле. Этапы развития живой природы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Гипотеза происхождения жизни А. И.Опарина. Химический,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предбиологический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, биологический этапы развития живой материи. Проблема доказательства современной гипотезы происхождения жизни.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нать современные представления.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87DDF" w:rsidRPr="00751CD4" w:rsidTr="00487DDF">
        <w:trPr>
          <w:gridAfter w:val="5"/>
          <w:wAfter w:w="207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Филогенетические связи в живой природе; естественная классификация живых организмов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Начальные этапы биологической эволюции. Филогенетические связи в живой природе. Происхождение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принципы современной классификации, уметь определять таксоны живых организмов.</w:t>
            </w:r>
          </w:p>
        </w:tc>
        <w:tc>
          <w:tcPr>
            <w:tcW w:w="113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6"/>
          <w:wAfter w:w="283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 Развитие жизни на Земле (3 часа + 1 час резервный).</w:t>
            </w:r>
          </w:p>
        </w:tc>
      </w:tr>
      <w:tr w:rsidR="00487DDF" w:rsidRPr="00751CD4" w:rsidTr="00487DDF">
        <w:trPr>
          <w:gridAfter w:val="5"/>
          <w:wAfter w:w="207" w:type="dxa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на Земле в архейскую, протерозойскую и палеозойскую эры Появление всех современных типов беспозвоночных животных, эволюция растений, позвоночных.</w:t>
            </w:r>
          </w:p>
        </w:tc>
        <w:tc>
          <w:tcPr>
            <w:tcW w:w="4962" w:type="dxa"/>
          </w:tcPr>
          <w:p w:rsidR="00487DDF" w:rsidRPr="0075691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</w:t>
            </w:r>
            <w:proofErr w:type="spellStart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клетки. Растения и животные палеозоя. Выход растений на сушу. Появление наземных животных. Ароморфозы. Усложнение растений и животных в процессе эволюции.</w:t>
            </w:r>
          </w:p>
        </w:tc>
        <w:tc>
          <w:tcPr>
            <w:tcW w:w="4252" w:type="dxa"/>
          </w:tcPr>
          <w:p w:rsidR="00487DDF" w:rsidRPr="0075691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Углубить и систематизировать знания о развитии жизни в архейскую, протерозойскую и палеозойскую эры. Учащиеся должны знать основные события и процессы, происходящие на Земле в архейскую и протерозойскую эры.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5"/>
          <w:wAfter w:w="207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в мезозойскую и кайнозойскую эры Появление и распространение покрытосеменных растений, возникновение птиц и млекопитающих.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Растения и животные мезозоя. Появление теплокровных животных, покрытосеменных растений. Господство голосеменных и динозавров, причины их вымирания.  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гипотезы о возникновении жизни на Земле</w:t>
            </w:r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5"/>
          <w:wAfter w:w="207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Происхождение человека. Признаки и свойства человека разных систематических групп царства животных. Стадия эволюции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Расы человека.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Место человека в живой природе. Биологическая природа и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человека..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происхождения различий между расами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человека как биологического вида. Популяционная структура вида Человек разумный.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«Эволюция живого мира на Земле»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Доказательства происхождения человека от животных: анатомические, морфологические, эмбриологические, палеонтологические, физиологические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основных представителей кайноз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ойской эры. Главные ароморфозы. </w:t>
            </w: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Эволюцию человека и расы.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5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gridAfter w:val="1"/>
          <w:wAfter w:w="10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82" w:type="dxa"/>
            <w:gridSpan w:val="1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Структурная организация живых организмов (10 часов+2 часа резервных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 Тема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2.1. Химическая организация клетки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Элементный состав клетки. Неорганические молекулы живого вещества, их значение. Осмос и осмотическое давление; осмотическое поступление молекул в клетку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Особенности хим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ического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состава живых организмов. Микро и  макроэлементы, их вклад в образование неорганических и органических веществ.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Неорганические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вещества: вода и мин соли.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элементный состав клетки, распространённость элементов, знать макро  и микроэлементы,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неорганические вещества клетки.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  <w:trHeight w:val="274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Органические молекулы; их строение и функции Биологические полимеры белки, функции белков. Углеводы. Жиры.</w:t>
            </w:r>
          </w:p>
        </w:tc>
        <w:tc>
          <w:tcPr>
            <w:tcW w:w="4962" w:type="dxa"/>
          </w:tcPr>
          <w:p w:rsidR="00487DDF" w:rsidRPr="003B684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Особенности химического состава живых организмов. Микро и  макроэлементы, их вклад в образование неорганических и органических веществ. Биологические полимеры белки, функции белков. Углеводы. Жиры.</w:t>
            </w:r>
          </w:p>
        </w:tc>
        <w:tc>
          <w:tcPr>
            <w:tcW w:w="4252" w:type="dxa"/>
          </w:tcPr>
          <w:p w:rsidR="00487DDF" w:rsidRPr="003B6844" w:rsidRDefault="00487DDF" w:rsidP="00487DDF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rPr>
                <w:rFonts w:eastAsia="Calibri"/>
                <w:spacing w:val="40"/>
                <w:sz w:val="20"/>
                <w:szCs w:val="20"/>
              </w:rPr>
            </w:pPr>
            <w:r w:rsidRPr="003B6844">
              <w:rPr>
                <w:sz w:val="20"/>
                <w:szCs w:val="20"/>
              </w:rPr>
              <w:t xml:space="preserve">Учащиеся должны знать 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особенности строения молекул биополимеров, основные функции белков, жиров, углеводов; </w:t>
            </w:r>
            <w:r w:rsidRPr="003B6844">
              <w:rPr>
                <w:rStyle w:val="FontStyle86"/>
                <w:rFonts w:eastAsia="Calibri"/>
                <w:spacing w:val="40"/>
                <w:sz w:val="20"/>
                <w:szCs w:val="20"/>
              </w:rPr>
              <w:t>уметь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 объяснять значения органических веществ.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 – молекулы наследственности, редупликация ДНК.</w:t>
            </w: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ДНК, РНК  - структура и функции.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Нуклеиновые кислоты- биополимеры. ДНК, РНК. Пространственная структура ДН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двойная спираль. Нахождение ДНК в клетке: ядро, митохондрии, пластиды. Виды РНК и нахождение  в клетке. Функции нуклеиновых кислот. Редупликации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Знать: нуклеиновые кислоты, полимеры и их функциями.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6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Обмен веществ и преобразование энергии в клетке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  <w:tc>
          <w:tcPr>
            <w:tcW w:w="1276" w:type="dxa"/>
            <w:gridSpan w:val="4"/>
          </w:tcPr>
          <w:p w:rsidR="00487DD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превращение энергии в клетке. Транспорт веществ через клеточную мембрану. Синтез АТФ.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Обмен веществ и энергии – признак живых организмов. Ассимиляция и диссимиляция – противоположные процессы. Синтез белка и фотосинте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важные реакции обмена веществ. 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</w:t>
            </w:r>
            <w:r w:rsidRPr="00BA6355"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86"/>
              </w:rPr>
              <w:t xml:space="preserve">процесс биосинтеза белков, </w:t>
            </w:r>
            <w:r w:rsidRPr="00BA6355">
              <w:rPr>
                <w:rStyle w:val="FontStyle86"/>
                <w:spacing w:val="40"/>
              </w:rPr>
              <w:t>уметь:</w:t>
            </w:r>
            <w:r w:rsidRPr="00BA6355">
              <w:rPr>
                <w:rStyle w:val="FontStyle86"/>
              </w:rPr>
              <w:t xml:space="preserve"> объяснять взаимосвязь процессов обмена веществ, свойства генетического кода, этапы биосинтеза белков.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фагоцитоз. Внутриклеточное пищеварение и накопление энергии, расщепление глюкозы.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ind w:left="1320" w:hanging="13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Внутриклеточное пищеварение и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накопление энергии, расщепление глюкозы.</w:t>
            </w:r>
          </w:p>
        </w:tc>
        <w:tc>
          <w:tcPr>
            <w:tcW w:w="4252" w:type="dxa"/>
          </w:tcPr>
          <w:p w:rsidR="00487DDF" w:rsidRPr="00BA6355" w:rsidRDefault="00487DDF" w:rsidP="00487DDF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Pr="003B6844" w:rsidRDefault="00487DDF" w:rsidP="00487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Биосинтез белков, жиров и углеводов в  клетке.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понятия: ген, триплет, генетический код, кодон, антикодон, транскрипция, трансляция.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Свойства генетического кода, механизм транскрипции и трансляции.</w:t>
            </w:r>
          </w:p>
        </w:tc>
        <w:tc>
          <w:tcPr>
            <w:tcW w:w="4252" w:type="dxa"/>
          </w:tcPr>
          <w:p w:rsidR="00487DDF" w:rsidRPr="00BA6355" w:rsidRDefault="00487DDF" w:rsidP="00487DDF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2"/>
          <w:wAfter w:w="34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2" w:type="dxa"/>
            <w:gridSpan w:val="7"/>
          </w:tcPr>
          <w:p w:rsidR="00487DD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2.3. Строение и функции клеток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 + 1 час резервный).</w:t>
            </w:r>
          </w:p>
        </w:tc>
        <w:tc>
          <w:tcPr>
            <w:tcW w:w="816" w:type="dxa"/>
            <w:gridSpan w:val="5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  <w:trHeight w:val="728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52" w:type="dxa"/>
          </w:tcPr>
          <w:p w:rsidR="00487DDF" w:rsidRPr="005D584D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Прокариотические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клетки; форма, строение. Место и роль прокариотов в биоценозах 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прокариот. Отсутствие мембранных органоидов. Значение образования спор у бактерий. Условия гибели спор.</w:t>
            </w:r>
          </w:p>
        </w:tc>
        <w:tc>
          <w:tcPr>
            <w:tcW w:w="4252" w:type="dxa"/>
          </w:tcPr>
          <w:p w:rsidR="00487DDF" w:rsidRPr="003B684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особенности строения прокариот.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Эукариотическая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клетка. Цитоплазма, органеллы, их структура и функции. Особенности строения растительной клетки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 Изучение строения растительной и животной клетки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и функции клеточной мембраны. Цитоплазма. Органоиды: их структура и функции. Включения. Особенности строения растительной клетки.</w:t>
            </w:r>
          </w:p>
        </w:tc>
        <w:tc>
          <w:tcPr>
            <w:tcW w:w="4252" w:type="dxa"/>
          </w:tcPr>
          <w:p w:rsidR="00487DDF" w:rsidRPr="00BA6355" w:rsidRDefault="00487DDF" w:rsidP="00487DDF">
            <w:pPr>
              <w:pStyle w:val="Style20"/>
              <w:widowControl/>
              <w:tabs>
                <w:tab w:val="left" w:pos="1037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 xml:space="preserve">основные </w:t>
            </w:r>
            <w:proofErr w:type="gramStart"/>
            <w:r w:rsidRPr="00BA6355">
              <w:rPr>
                <w:rStyle w:val="FontStyle86"/>
                <w:rFonts w:eastAsia="Calibri"/>
              </w:rPr>
              <w:t>органоиды</w:t>
            </w:r>
            <w:proofErr w:type="gramEnd"/>
            <w:r w:rsidRPr="00BA6355">
              <w:rPr>
                <w:rStyle w:val="FontStyle86"/>
                <w:rFonts w:eastAsia="Calibri"/>
              </w:rPr>
              <w:t xml:space="preserve"> входящие в состав </w:t>
            </w:r>
            <w:proofErr w:type="spellStart"/>
            <w:r w:rsidRPr="00BA6355">
              <w:rPr>
                <w:rStyle w:val="FontStyle86"/>
                <w:rFonts w:eastAsia="Calibri"/>
              </w:rPr>
              <w:t>эукариотической</w:t>
            </w:r>
            <w:proofErr w:type="spellEnd"/>
            <w:r w:rsidRPr="00BA6355">
              <w:rPr>
                <w:rStyle w:val="FontStyle86"/>
                <w:rFonts w:eastAsia="Calibri"/>
              </w:rPr>
              <w:t xml:space="preserve"> клетки, </w:t>
            </w:r>
            <w:r w:rsidRPr="00BA6355">
              <w:rPr>
                <w:rStyle w:val="FontStyle86"/>
                <w:rFonts w:eastAsia="Calibri"/>
                <w:spacing w:val="40"/>
              </w:rPr>
              <w:t>уметь</w:t>
            </w:r>
            <w:r w:rsidRPr="00BA6355">
              <w:rPr>
                <w:rStyle w:val="FontStyle86"/>
                <w:rFonts w:eastAsia="Calibri"/>
              </w:rPr>
              <w:t xml:space="preserve"> объяснить функции органелл животной клетки и растительной.</w:t>
            </w: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  <w:trHeight w:val="707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Клеточное ядро – центр управления жизнедеятельностью клетки. Структура клеточного ядра</w:t>
            </w: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эукариоты,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прокариоты, хромосомы, кариотип.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Соматические клетки, гаплоидный и диплоидный набор хромосом.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Функции ядра. Состояния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хпроматина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: хромосомы,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деспирализованные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нити.</w:t>
            </w:r>
          </w:p>
        </w:tc>
        <w:tc>
          <w:tcPr>
            <w:tcW w:w="4252" w:type="dxa"/>
          </w:tcPr>
          <w:p w:rsidR="00487DDF" w:rsidRPr="003B684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3B6844">
              <w:rPr>
                <w:rStyle w:val="FontStyle69"/>
                <w:sz w:val="20"/>
                <w:szCs w:val="20"/>
              </w:rPr>
              <w:t>многообразие форм и размеров ядер в различных клетках.</w:t>
            </w:r>
          </w:p>
        </w:tc>
        <w:tc>
          <w:tcPr>
            <w:tcW w:w="1276" w:type="dxa"/>
            <w:gridSpan w:val="4"/>
          </w:tcPr>
          <w:p w:rsidR="00487DDF" w:rsidRPr="003B684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Деление клетки. Понятие о дифференцировке клеток. Митотический цикл. Значение митоза</w:t>
            </w:r>
          </w:p>
        </w:tc>
        <w:tc>
          <w:tcPr>
            <w:tcW w:w="4962" w:type="dxa"/>
          </w:tcPr>
          <w:p w:rsidR="00487DDF" w:rsidRPr="003B684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Основные понятия: митотический цикл, интерфаза, митоз. Деление клеток эукариот. Биологический смысл и значение митоза. Деление клеток прокариот.</w:t>
            </w:r>
          </w:p>
        </w:tc>
        <w:tc>
          <w:tcPr>
            <w:tcW w:w="4252" w:type="dxa"/>
          </w:tcPr>
          <w:p w:rsidR="00487DDF" w:rsidRPr="003B684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жизненного и митотического цикла, периоды </w:t>
            </w:r>
            <w:proofErr w:type="spell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ж.ц</w:t>
            </w:r>
            <w:proofErr w:type="gram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летки</w:t>
            </w:r>
            <w:proofErr w:type="spell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 Учащиеся должны знать ход митоза, основные фазы и значение его, основные положения клеточной теории.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Клеточная теория строения организмов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Клетка – структурная и функциональная единица организмов. Клетка как биосистема. Клеточное строение организмов, как доказательство их родства, единства живой природы. Основные положения клеточной теории Т. Шванна и 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Шлейдена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положения клеточной теории. Развивать умения работать с текстом учебника и информацией.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Обобщенный урок по теме «Структурная организация живых организмов»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«Структурная организация живых организмов»</w:t>
            </w:r>
          </w:p>
        </w:tc>
        <w:tc>
          <w:tcPr>
            <w:tcW w:w="4962" w:type="dxa"/>
          </w:tcPr>
          <w:p w:rsidR="00487DDF" w:rsidRPr="00BD7D68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Биосинтез белка. Фотосинтез. Хемосинтез. Гликолиз.</w:t>
            </w:r>
          </w:p>
          <w:p w:rsidR="00487DDF" w:rsidRPr="00BD7D68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87DDF" w:rsidRPr="00BD7D68" w:rsidRDefault="00487DDF" w:rsidP="00487DDF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процессы энергетического и пластического обмена, их особенности.</w:t>
            </w:r>
          </w:p>
        </w:tc>
        <w:tc>
          <w:tcPr>
            <w:tcW w:w="1276" w:type="dxa"/>
            <w:gridSpan w:val="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09" w:type="dxa"/>
            <w:gridSpan w:val="10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Размножение и индивидуальное развитие организмов (5 часов)   1. Размножение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Сущность и формы размножения организмов. Бесполое размножение растений и животных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Размножение: половое и бесполое. Виды бесполого размножения: деление клетки, митоз, почкование, деление тела, спорообразование. Виды вегетативного размножения.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типы размножения и способы бесполого размножения.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Уметь использовать свои знания в практической деятельности.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gridAfter w:val="4"/>
          <w:wAfter w:w="83" w:type="dxa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Половое размножение животных и растений. Гаметогенез. Мейоз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оплодотворение.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оплодотворение, гаметогенез, мейоз,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коньюгация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, кроссинговер. Половое размножение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его значение. Половые клетки: образование и строение.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эволюционное значение полового размножения. Иметь представление о процессах образования половых клеток.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2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 3.2 Индивидуальное развитие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онтогенез) ( 3 часа).</w:t>
            </w: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Эмбриональный период развития. Первичный органогенез и дальнейшая дифференцировка тканей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организмов. Онтогенез и его этапы. Эмбриональное и постэмбриональное развитие организмов. Этапы эмбрионального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развития: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дробление, гаструляция, органогенез</w:t>
            </w:r>
          </w:p>
        </w:tc>
        <w:tc>
          <w:tcPr>
            <w:tcW w:w="42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этапы эмбрионального развития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меть анализировать материал</w:t>
            </w:r>
          </w:p>
        </w:tc>
        <w:tc>
          <w:tcPr>
            <w:tcW w:w="1276" w:type="dxa"/>
            <w:gridSpan w:val="4"/>
          </w:tcPr>
          <w:p w:rsidR="00487DDF" w:rsidRPr="0033003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Формы. Старение. 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Формы: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прямое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непрямое.</w:t>
            </w:r>
          </w:p>
        </w:tc>
        <w:tc>
          <w:tcPr>
            <w:tcW w:w="4252" w:type="dxa"/>
            <w:vAlign w:val="center"/>
          </w:tcPr>
          <w:p w:rsidR="00487DDF" w:rsidRPr="00BA6355" w:rsidRDefault="00487DDF" w:rsidP="00487DDF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формулировки биогенетического закона и закона зародышевого сходства</w:t>
            </w:r>
            <w:r>
              <w:rPr>
                <w:rStyle w:val="FontStyle69"/>
                <w:sz w:val="20"/>
                <w:szCs w:val="20"/>
              </w:rPr>
              <w:t xml:space="preserve">. 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>
              <w:rPr>
                <w:rStyle w:val="FontStyle69"/>
                <w:spacing w:val="40"/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объяснять общие закономерности развития, приводить примеры.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rPr>
          <w:trHeight w:val="991"/>
        </w:trPr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Общие закономерности развития. Биогенетический закон. К. Бэр,              Э. Геккель, К. Мюллер, А. Н.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 зародышевого сходства К. Бэра. Биогенет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ический закон Геккеля и Мюллера,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4252" w:type="dxa"/>
          </w:tcPr>
          <w:p w:rsidR="00487DDF" w:rsidRPr="00751CD4" w:rsidRDefault="00487DDF" w:rsidP="00487DDF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</w:t>
            </w:r>
            <w:r>
              <w:rPr>
                <w:sz w:val="20"/>
                <w:szCs w:val="20"/>
              </w:rPr>
              <w:t>вные понятия и законы по теме «Размножение и и</w:t>
            </w:r>
            <w:r w:rsidRPr="00BA6355">
              <w:rPr>
                <w:sz w:val="20"/>
                <w:szCs w:val="20"/>
              </w:rPr>
              <w:t>ндивидуальное развитие организ</w:t>
            </w:r>
            <w:r>
              <w:rPr>
                <w:sz w:val="20"/>
                <w:szCs w:val="20"/>
              </w:rPr>
              <w:t xml:space="preserve">мов», </w:t>
            </w:r>
            <w:r w:rsidRPr="00BA6355">
              <w:rPr>
                <w:sz w:val="20"/>
                <w:szCs w:val="20"/>
              </w:rPr>
              <w:t xml:space="preserve">знать </w:t>
            </w:r>
            <w:r w:rsidRPr="00BA6355">
              <w:rPr>
                <w:rStyle w:val="FontStyle69"/>
                <w:sz w:val="20"/>
                <w:szCs w:val="20"/>
              </w:rPr>
              <w:t>о работах Г. Менделя, гибридологическом анализе.</w:t>
            </w:r>
          </w:p>
        </w:tc>
        <w:tc>
          <w:tcPr>
            <w:tcW w:w="1276" w:type="dxa"/>
            <w:gridSpan w:val="4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92" w:type="dxa"/>
            <w:gridSpan w:val="1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Наследственность и изменчивость организмов (19часов)    Тема. 4.1. Закономерности наследования признаков.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часов)</w:t>
            </w: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Открытие Г. Менделем закономерностей наследования признаков. Гибридологический метод изучения наследственности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изменчивость – свойства живых организмов. </w:t>
            </w: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Генетика</w:t>
            </w:r>
            <w:proofErr w:type="gramStart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Ген. Генотип. Фенотип. Чистые линии.  Гибрид.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ген, генотип,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фенготип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, аллельные гены,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гетеро-и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гомозигота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</w:t>
            </w:r>
            <w:r w:rsidRPr="00032C2F">
              <w:rPr>
                <w:rFonts w:ascii="Times New Roman" w:hAnsi="Times New Roman" w:cs="Times New Roman"/>
              </w:rPr>
              <w:t xml:space="preserve"> </w:t>
            </w:r>
            <w:r w:rsidRPr="00032C2F">
              <w:rPr>
                <w:rStyle w:val="FontStyle69"/>
                <w:sz w:val="20"/>
                <w:szCs w:val="20"/>
              </w:rPr>
              <w:t>об истории становления науки, об основных направлениях</w:t>
            </w:r>
            <w:r w:rsidRPr="00BA6355">
              <w:rPr>
                <w:rStyle w:val="FontStyle69"/>
                <w:sz w:val="20"/>
                <w:szCs w:val="20"/>
              </w:rPr>
              <w:t xml:space="preserve"> в изучении наследственности.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69"/>
                <w:sz w:val="20"/>
                <w:szCs w:val="20"/>
              </w:rPr>
              <w:t xml:space="preserve"> применять основные термины для объяснения закономерностей наследования.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Законы Менделя (1-й  и 2-й)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Моногибридное скрещивание. Законы Менделя.  Гипотеза чистоты гамет.</w:t>
            </w:r>
          </w:p>
        </w:tc>
        <w:tc>
          <w:tcPr>
            <w:tcW w:w="4394" w:type="dxa"/>
            <w:gridSpan w:val="2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условия действия закона, основные результаты, значение закона для генетики. Учащиеся должны знать условия действия закона, основные результаты, исключения из закона.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Этапы решения генетических задач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Л.р.№5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скрещивании, анализирующем скрещивании</w:t>
            </w:r>
          </w:p>
        </w:tc>
        <w:tc>
          <w:tcPr>
            <w:tcW w:w="4394" w:type="dxa"/>
            <w:gridSpan w:val="2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законы Менделя и уметь применять их на практике, пользоваться генетическими символами.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скрещивание.  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закон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Менделя.Механизм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скрещивании.</w:t>
            </w:r>
          </w:p>
        </w:tc>
        <w:tc>
          <w:tcPr>
            <w:tcW w:w="4394" w:type="dxa"/>
            <w:gridSpan w:val="2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закономерностях наследования при полигибридном скрещивании.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Сцепленное наследование генов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Наследование признаков, сцепленных с полом.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пол, половые хромосомы. Закон сцепленного наследования. </w:t>
            </w:r>
          </w:p>
        </w:tc>
        <w:tc>
          <w:tcPr>
            <w:tcW w:w="4394" w:type="dxa"/>
            <w:gridSpan w:val="2"/>
            <w:vMerge w:val="restart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группах сцепления, о работах </w:t>
            </w:r>
            <w:proofErr w:type="spellStart"/>
            <w:r w:rsidRPr="00032C2F">
              <w:rPr>
                <w:rStyle w:val="FontStyle87"/>
              </w:rPr>
              <w:t>Бетсона</w:t>
            </w:r>
            <w:proofErr w:type="spellEnd"/>
            <w:r w:rsidRPr="00032C2F">
              <w:rPr>
                <w:rStyle w:val="FontStyle87"/>
              </w:rPr>
              <w:t xml:space="preserve">, </w:t>
            </w:r>
            <w:proofErr w:type="spellStart"/>
            <w:r w:rsidRPr="00032C2F">
              <w:rPr>
                <w:rStyle w:val="FontStyle87"/>
              </w:rPr>
              <w:t>Пеннета</w:t>
            </w:r>
            <w:proofErr w:type="spellEnd"/>
            <w:r w:rsidRPr="00032C2F">
              <w:rPr>
                <w:rStyle w:val="FontStyle87"/>
              </w:rPr>
              <w:t>, Моргана по изучению наследования сцепленных генов.</w:t>
            </w:r>
          </w:p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F53530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 Наследственные заболевания, сцепленные с полом.</w:t>
            </w:r>
          </w:p>
        </w:tc>
        <w:tc>
          <w:tcPr>
            <w:tcW w:w="4394" w:type="dxa"/>
            <w:gridSpan w:val="2"/>
            <w:vMerge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87DDF" w:rsidRPr="0033003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F53530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Генотип как целостная система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№6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генетических задач»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Закономерности наследования признаков при сцепленном наследовании.</w:t>
            </w:r>
          </w:p>
        </w:tc>
        <w:tc>
          <w:tcPr>
            <w:tcW w:w="4394" w:type="dxa"/>
            <w:gridSpan w:val="2"/>
          </w:tcPr>
          <w:p w:rsidR="00487DDF" w:rsidRPr="00032C2F" w:rsidRDefault="00487DDF" w:rsidP="00487DDF">
            <w:pPr>
              <w:pStyle w:val="Style35"/>
              <w:widowControl/>
              <w:tabs>
                <w:tab w:val="left" w:pos="33"/>
              </w:tabs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407263">
              <w:rPr>
                <w:rStyle w:val="FontStyle87"/>
              </w:rPr>
              <w:t>генетические понятия и символы при составлении и решении генетических задач, объяснять выявленные закономерности.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F53530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</w:tc>
        <w:tc>
          <w:tcPr>
            <w:tcW w:w="4962" w:type="dxa"/>
            <w:vMerge w:val="restart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 w:val="restart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количественных закономерностях при различных типах взаимодействия аллельных генов.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vMerge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 №7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«Составление родословных»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</w:p>
        </w:tc>
        <w:tc>
          <w:tcPr>
            <w:tcW w:w="439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методы антропогенетики.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2" w:type="dxa"/>
            <w:gridSpan w:val="14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4.2. Закономерности изменчивости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часов).</w:t>
            </w: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формы изменчивости. Генотипическая изменчивость.</w:t>
            </w:r>
          </w:p>
        </w:tc>
        <w:tc>
          <w:tcPr>
            <w:tcW w:w="4962" w:type="dxa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Уровни, характер, место возникновения мутаций. Свойства мутаций.</w:t>
            </w:r>
          </w:p>
        </w:tc>
        <w:tc>
          <w:tcPr>
            <w:tcW w:w="4394" w:type="dxa"/>
            <w:gridSpan w:val="2"/>
          </w:tcPr>
          <w:p w:rsidR="00487DDF" w:rsidRPr="00032C2F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механизмах возникновения мутаций, мутациях. </w:t>
            </w:r>
            <w:r w:rsidRPr="00032C2F">
              <w:rPr>
                <w:rStyle w:val="FontStyle87"/>
                <w:spacing w:val="40"/>
              </w:rPr>
              <w:t>Уметь</w:t>
            </w:r>
            <w:r w:rsidRPr="00032C2F">
              <w:rPr>
                <w:rStyle w:val="FontStyle87"/>
              </w:rPr>
              <w:t xml:space="preserve"> объяснять явления наследственной изменчивости на основе цитологических и генетических знаний.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Мутации. Значение мутаций для практики сельского хозяйства и биотехнологии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мутационной изменчивости. Комбинативная изменчивость</w:t>
            </w:r>
          </w:p>
        </w:tc>
        <w:tc>
          <w:tcPr>
            <w:tcW w:w="439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мутациях и их роли в эволюции. Развивать умения работать с текстом учебника и информацией.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39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механизмы возникновения комбинативной изменчивости.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52" w:type="dxa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Фенотипическая или </w:t>
            </w:r>
            <w:proofErr w:type="spellStart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модификационная</w:t>
            </w:r>
            <w:proofErr w:type="spellEnd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изменчивость. Роль условий среды в развитии и проявлении признаков и свойств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621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№8 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изменчивости»</w:t>
            </w:r>
          </w:p>
        </w:tc>
        <w:tc>
          <w:tcPr>
            <w:tcW w:w="4962" w:type="dxa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Фенотип. Норма реакции.</w:t>
            </w:r>
          </w:p>
        </w:tc>
        <w:tc>
          <w:tcPr>
            <w:tcW w:w="4394" w:type="dxa"/>
            <w:gridSpan w:val="2"/>
          </w:tcPr>
          <w:p w:rsidR="00487DDF" w:rsidRPr="00E621AC" w:rsidRDefault="00487DDF" w:rsidP="00487DDF">
            <w:pPr>
              <w:pStyle w:val="Style35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9825CE">
              <w:rPr>
                <w:rStyle w:val="FontStyle87"/>
              </w:rPr>
              <w:t>определения «норма реа</w:t>
            </w:r>
            <w:r>
              <w:rPr>
                <w:rStyle w:val="FontStyle87"/>
              </w:rPr>
              <w:t xml:space="preserve">кции», «фенотип», «модификация». </w:t>
            </w: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rPr>
          <w:trHeight w:val="1217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Изменчивость организмов.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№9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«Построение вариационной кривой (размеры листьев растений, антропометрические данные учащихся)»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4394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</w:rPr>
              <w:t>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ind w:left="5704" w:hanging="5704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rPr>
          <w:trHeight w:val="982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Закономерности наследственности и изменчивости.</w:t>
            </w:r>
          </w:p>
        </w:tc>
        <w:tc>
          <w:tcPr>
            <w:tcW w:w="496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знаний о законо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мерностях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наследственности и изменчиво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ти и контроль умения решать генетические задачи.</w:t>
            </w:r>
          </w:p>
        </w:tc>
        <w:tc>
          <w:tcPr>
            <w:tcW w:w="4394" w:type="dxa"/>
            <w:gridSpan w:val="2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 и законы по теме «Наследственность и изменчивость организмов».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rPr>
          <w:trHeight w:val="565"/>
        </w:trPr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2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4.3. Селекция растений, животных и микроорганизмов  3 ч 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часа - 1час на тему «Основы Экологии»)</w:t>
            </w:r>
          </w:p>
        </w:tc>
        <w:tc>
          <w:tcPr>
            <w:tcW w:w="850" w:type="dxa"/>
            <w:gridSpan w:val="7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Центры происхождения и многообразия культурных растений. Сорт, порода, штамм </w:t>
            </w:r>
          </w:p>
        </w:tc>
        <w:tc>
          <w:tcPr>
            <w:tcW w:w="4962" w:type="dxa"/>
          </w:tcPr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Центры происхождения культурных растений.</w:t>
            </w:r>
          </w:p>
        </w:tc>
        <w:tc>
          <w:tcPr>
            <w:tcW w:w="4394" w:type="dxa"/>
            <w:gridSpan w:val="2"/>
          </w:tcPr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Н. И. Вавилова: о центрах многообразия и происхождения культурных растений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селекции растений и животных Достижения и основные направления современной селекции</w:t>
            </w:r>
          </w:p>
        </w:tc>
        <w:tc>
          <w:tcPr>
            <w:tcW w:w="4962" w:type="dxa"/>
          </w:tcPr>
          <w:p w:rsidR="00487DDF" w:rsidRPr="00BD7D68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Порода. Сорт. Отбор и гибридизация. Гетерозис.</w:t>
            </w:r>
          </w:p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2"/>
          </w:tcPr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отечественных селекционеров.</w:t>
            </w:r>
          </w:p>
        </w:tc>
        <w:tc>
          <w:tcPr>
            <w:tcW w:w="1134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c>
          <w:tcPr>
            <w:tcW w:w="631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552" w:type="dxa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Значение селекции для развития сельскохозяйственного производства, медицинской, микробиологической и других отраслей промышленности</w:t>
            </w:r>
          </w:p>
        </w:tc>
        <w:tc>
          <w:tcPr>
            <w:tcW w:w="4962" w:type="dxa"/>
          </w:tcPr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 Генная инженерия. Биотехнология. Клеточная инженерия.</w:t>
            </w:r>
          </w:p>
        </w:tc>
        <w:tc>
          <w:tcPr>
            <w:tcW w:w="4394" w:type="dxa"/>
            <w:gridSpan w:val="2"/>
          </w:tcPr>
          <w:p w:rsidR="00487DDF" w:rsidRPr="00BD7D68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 xml:space="preserve">о </w:t>
            </w:r>
            <w:r w:rsidRPr="00BD7D68">
              <w:rPr>
                <w:rStyle w:val="FontStyle55"/>
                <w:sz w:val="20"/>
                <w:szCs w:val="20"/>
              </w:rPr>
              <w:t>биотехнологии, клеточной инженерии, генной инженерии</w:t>
            </w:r>
            <w:r w:rsidRPr="00BD7D68">
              <w:rPr>
                <w:rStyle w:val="FontStyle87"/>
              </w:rPr>
              <w:t>.</w:t>
            </w:r>
          </w:p>
        </w:tc>
        <w:tc>
          <w:tcPr>
            <w:tcW w:w="1134" w:type="dxa"/>
            <w:gridSpan w:val="3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194157" w:rsidTr="00487DDF">
        <w:tc>
          <w:tcPr>
            <w:tcW w:w="15523" w:type="dxa"/>
            <w:gridSpan w:val="16"/>
          </w:tcPr>
          <w:p w:rsidR="00487DDF" w:rsidRPr="0033003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Взаимоотношения организмов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среды. Основы экологии 8 часов </w:t>
            </w:r>
          </w:p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5.1. Биосфера, её структура и функции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Биосфера – живая оболочка планеты. Структура биосферы. Компоненты биосферы. Круговорот веще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ироде</w:t>
            </w:r>
          </w:p>
        </w:tc>
        <w:tc>
          <w:tcPr>
            <w:tcW w:w="4962" w:type="dxa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Границы биосферы. Уровни организации живого. Круговорот основных веществ.</w:t>
            </w:r>
          </w:p>
        </w:tc>
        <w:tc>
          <w:tcPr>
            <w:tcW w:w="4394" w:type="dxa"/>
            <w:gridSpan w:val="2"/>
          </w:tcPr>
          <w:p w:rsidR="00487DDF" w:rsidRPr="0068276D" w:rsidRDefault="00487DDF" w:rsidP="00487DDF">
            <w:pPr>
              <w:pStyle w:val="Style10"/>
              <w:widowControl/>
              <w:tabs>
                <w:tab w:val="left" w:pos="1080"/>
              </w:tabs>
              <w:ind w:left="33"/>
              <w:jc w:val="left"/>
              <w:rPr>
                <w:rStyle w:val="FontStyle55"/>
                <w:spacing w:val="40"/>
                <w:sz w:val="20"/>
                <w:szCs w:val="20"/>
              </w:rPr>
            </w:pPr>
            <w:r w:rsidRPr="0068276D">
              <w:rPr>
                <w:sz w:val="20"/>
                <w:szCs w:val="20"/>
              </w:rPr>
              <w:t xml:space="preserve"> Учащиеся должны знать </w:t>
            </w:r>
            <w:r w:rsidRPr="0068276D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68276D">
              <w:rPr>
                <w:rStyle w:val="FontStyle55"/>
                <w:sz w:val="20"/>
                <w:szCs w:val="20"/>
              </w:rPr>
              <w:t xml:space="preserve"> распространении организмов в биосфере, о работах В. И. Вернадского «Учение о биосфере». </w:t>
            </w:r>
            <w:r w:rsidRPr="0068276D">
              <w:rPr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влиянии деятельности человека на биосферные процессы;</w:t>
            </w:r>
          </w:p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 иллюстрировать основные биохимические циклы.</w:t>
            </w:r>
          </w:p>
        </w:tc>
        <w:tc>
          <w:tcPr>
            <w:tcW w:w="1134" w:type="dxa"/>
            <w:gridSpan w:val="3"/>
          </w:tcPr>
          <w:p w:rsidR="00487DDF" w:rsidRPr="001C2025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7"/>
          </w:tcPr>
          <w:p w:rsidR="00487DDF" w:rsidRPr="0033003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Естественные сообщества живых организмов. Биогеоценозы. Биоценозы. Компоненты, видовое разнообразие, плотность популяций, биомасса </w:t>
            </w:r>
          </w:p>
        </w:tc>
        <w:tc>
          <w:tcPr>
            <w:tcW w:w="4962" w:type="dxa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Факторы возникновения сообществ организмов.</w:t>
            </w:r>
            <w:r w:rsidRPr="00BA6355">
              <w:rPr>
                <w:sz w:val="20"/>
                <w:szCs w:val="20"/>
              </w:rPr>
              <w:t xml:space="preserve"> </w:t>
            </w: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Биогеоценоз. Биоценоз.</w:t>
            </w:r>
          </w:p>
        </w:tc>
        <w:tc>
          <w:tcPr>
            <w:tcW w:w="4394" w:type="dxa"/>
            <w:gridSpan w:val="2"/>
          </w:tcPr>
          <w:p w:rsidR="00487DDF" w:rsidRPr="00BA6355" w:rsidRDefault="00487DDF" w:rsidP="00487DDF">
            <w:pPr>
              <w:pStyle w:val="Style10"/>
              <w:widowControl/>
              <w:tabs>
                <w:tab w:val="left" w:pos="33"/>
                <w:tab w:val="left" w:pos="317"/>
              </w:tabs>
              <w:ind w:left="33"/>
              <w:jc w:val="left"/>
              <w:rPr>
                <w:rStyle w:val="FontStyle55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BA6355">
              <w:rPr>
                <w:rStyle w:val="FontStyle55"/>
                <w:sz w:val="20"/>
                <w:szCs w:val="20"/>
              </w:rPr>
              <w:t xml:space="preserve"> типах взаимоотношений организмов, об истории возникновения материков;</w:t>
            </w:r>
          </w:p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55"/>
                <w:sz w:val="20"/>
                <w:szCs w:val="20"/>
              </w:rPr>
              <w:t>основные факторы, влияющие на процесс формирования сообществ живых организмов</w:t>
            </w:r>
            <w:r w:rsidRPr="00BA6355">
              <w:rPr>
                <w:rStyle w:val="FontStyle55"/>
              </w:rPr>
              <w:t>.</w:t>
            </w:r>
            <w:r w:rsidRPr="00BA63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487DDF" w:rsidRPr="00330036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Абиотические факторы среды. Интенсивность действия фактора среды; ограничивающий фактор. Взаимодействие факторов среды, пределы выносливости</w:t>
            </w:r>
          </w:p>
        </w:tc>
        <w:tc>
          <w:tcPr>
            <w:tcW w:w="4962" w:type="dxa"/>
          </w:tcPr>
          <w:p w:rsidR="00487DDF" w:rsidRPr="0068276D" w:rsidRDefault="00487DDF" w:rsidP="00487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Температура. Свет. Влажность.</w:t>
            </w:r>
          </w:p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 xml:space="preserve">о многообразии экологических факторов, </w:t>
            </w: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их влияние и значение в природе.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3D0C41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Биотические факторы среды, цепи и сети питания. Экологические пирамиды. Смена биоценозов, формирование сообществ</w:t>
            </w:r>
          </w:p>
        </w:tc>
        <w:tc>
          <w:tcPr>
            <w:tcW w:w="4962" w:type="dxa"/>
            <w:vMerge w:val="restart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Нейтрализм. Симбиоз. Антибиоз.</w:t>
            </w:r>
          </w:p>
        </w:tc>
        <w:tc>
          <w:tcPr>
            <w:tcW w:w="4394" w:type="dxa"/>
            <w:gridSpan w:val="2"/>
            <w:vMerge w:val="restart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биотических факторах среды, о структуре биоценозов, их видовом многообразии; объяснять структуру биоценоза, трофические связи между видами.</w:t>
            </w:r>
          </w:p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взаимоотношений между живыми организмами. Позитивные, антибиотические и нейтральные отношения</w:t>
            </w:r>
          </w:p>
        </w:tc>
        <w:tc>
          <w:tcPr>
            <w:tcW w:w="4962" w:type="dxa"/>
            <w:vMerge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05" w:type="dxa"/>
            <w:gridSpan w:val="15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Биосфера и человек 3 часа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Природные ресурсы и их использование. Антропогенное воздействие на природу, последствия</w:t>
            </w:r>
          </w:p>
        </w:tc>
        <w:tc>
          <w:tcPr>
            <w:tcW w:w="4962" w:type="dxa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Неисчерпаемые ресурсы.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Исчерпаемые</w:t>
            </w:r>
            <w:proofErr w:type="spellEnd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 ресурсы.</w:t>
            </w:r>
          </w:p>
        </w:tc>
        <w:tc>
          <w:tcPr>
            <w:tcW w:w="4394" w:type="dxa"/>
            <w:gridSpan w:val="2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об учении В. И. Вернадского о ноосфере, объяснять место и роль человека в биосфере, характеризовать природные ресурсы, приводить приме</w:t>
            </w:r>
            <w:r w:rsidRPr="0068276D">
              <w:rPr>
                <w:rStyle w:val="FontStyle55"/>
                <w:sz w:val="20"/>
                <w:szCs w:val="20"/>
              </w:rPr>
              <w:softHyphen/>
              <w:t>ры их использования.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Проблемы рационального природопользования, охрана природы. Обеспечение природными ресурсами населения планеты</w:t>
            </w:r>
          </w:p>
        </w:tc>
        <w:tc>
          <w:tcPr>
            <w:tcW w:w="4962" w:type="dxa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Безотходные технологии. Очистные сооружения. Красная книга.</w:t>
            </w:r>
          </w:p>
        </w:tc>
        <w:tc>
          <w:tcPr>
            <w:tcW w:w="4394" w:type="dxa"/>
            <w:gridSpan w:val="2"/>
          </w:tcPr>
          <w:p w:rsidR="00487DDF" w:rsidRPr="0068276D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природоохранной деятельности на территории нашей области, приводить примеры воздействий человеческого общества на среду обитания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c>
          <w:tcPr>
            <w:tcW w:w="518" w:type="dxa"/>
          </w:tcPr>
          <w:p w:rsidR="00487DDF" w:rsidRPr="00E255F5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665" w:type="dxa"/>
            <w:gridSpan w:val="2"/>
          </w:tcPr>
          <w:p w:rsidR="00487DDF" w:rsidRPr="00E255F5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Систематизация  знаний об общих закономерностях в живой природе.</w:t>
            </w:r>
          </w:p>
        </w:tc>
        <w:tc>
          <w:tcPr>
            <w:tcW w:w="4394" w:type="dxa"/>
            <w:gridSpan w:val="2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понятия, законы, изучаемые по программе 9 класса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DDF" w:rsidRPr="00751CD4" w:rsidTr="00487DDF">
        <w:trPr>
          <w:trHeight w:val="286"/>
        </w:trPr>
        <w:tc>
          <w:tcPr>
            <w:tcW w:w="518" w:type="dxa"/>
          </w:tcPr>
          <w:p w:rsidR="00487DDF" w:rsidRPr="00194157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05" w:type="dxa"/>
            <w:gridSpan w:val="15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 1 час.</w:t>
            </w:r>
          </w:p>
        </w:tc>
      </w:tr>
      <w:tr w:rsidR="00487DDF" w:rsidRPr="00751CD4" w:rsidTr="00487DDF">
        <w:trPr>
          <w:trHeight w:val="720"/>
        </w:trPr>
        <w:tc>
          <w:tcPr>
            <w:tcW w:w="518" w:type="dxa"/>
          </w:tcPr>
          <w:p w:rsidR="00487DDF" w:rsidRPr="00E255F5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665" w:type="dxa"/>
            <w:gridSpan w:val="2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организмов и среды. Основы экологи. Значение знаний общих закономерностей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мире</w:t>
            </w:r>
            <w:proofErr w:type="gramEnd"/>
          </w:p>
        </w:tc>
        <w:tc>
          <w:tcPr>
            <w:tcW w:w="4962" w:type="dxa"/>
          </w:tcPr>
          <w:p w:rsidR="00487DDF" w:rsidRPr="00E255F5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Повторение, обобщение и углубление знаний </w:t>
            </w:r>
          </w:p>
        </w:tc>
        <w:tc>
          <w:tcPr>
            <w:tcW w:w="4394" w:type="dxa"/>
            <w:gridSpan w:val="2"/>
          </w:tcPr>
          <w:p w:rsidR="00487DDF" w:rsidRPr="00E621AC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законы генетики и индивидуального развития, исключения из правил и особенности.</w:t>
            </w:r>
          </w:p>
        </w:tc>
        <w:tc>
          <w:tcPr>
            <w:tcW w:w="1134" w:type="dxa"/>
            <w:gridSpan w:val="3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487DDF" w:rsidRPr="00751CD4" w:rsidRDefault="00487DDF" w:rsidP="00487DDF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DDF" w:rsidRDefault="00487DDF" w:rsidP="00487DDF">
      <w:pPr>
        <w:spacing w:after="0" w:line="240" w:lineRule="auto"/>
        <w:rPr>
          <w:rFonts w:ascii="Times New Roman" w:hAnsi="Times New Roman" w:cs="Times New Roman"/>
          <w:b/>
        </w:rPr>
      </w:pPr>
    </w:p>
    <w:p w:rsidR="00487DDF" w:rsidRDefault="00487DDF" w:rsidP="00487D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7DDF" w:rsidRPr="00330036" w:rsidRDefault="00487DDF" w:rsidP="00487DDF">
      <w:pPr>
        <w:spacing w:after="0" w:line="240" w:lineRule="auto"/>
        <w:rPr>
          <w:rFonts w:ascii="Times New Roman" w:hAnsi="Times New Roman" w:cs="Times New Roman"/>
          <w:b/>
        </w:rPr>
      </w:pPr>
    </w:p>
    <w:p w:rsidR="00487DDF" w:rsidRPr="00330036" w:rsidRDefault="00487DDF" w:rsidP="00487DDF">
      <w:pPr>
        <w:spacing w:after="0" w:line="240" w:lineRule="auto"/>
        <w:rPr>
          <w:rFonts w:ascii="Times New Roman" w:hAnsi="Times New Roman" w:cs="Times New Roman"/>
          <w:b/>
        </w:rPr>
      </w:pPr>
    </w:p>
    <w:p w:rsidR="00487DDF" w:rsidRDefault="00487DDF"/>
    <w:sectPr w:rsidR="00487DDF" w:rsidSect="00487DDF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</w:lvl>
  </w:abstractNum>
  <w:abstractNum w:abstractNumId="1">
    <w:nsid w:val="00C70DD4"/>
    <w:multiLevelType w:val="hybridMultilevel"/>
    <w:tmpl w:val="58AAFDB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20156EC7"/>
    <w:multiLevelType w:val="hybridMultilevel"/>
    <w:tmpl w:val="09AC70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8D5266F"/>
    <w:multiLevelType w:val="hybridMultilevel"/>
    <w:tmpl w:val="2FCC0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7B4614"/>
    <w:multiLevelType w:val="hybridMultilevel"/>
    <w:tmpl w:val="5198B8A8"/>
    <w:lvl w:ilvl="0" w:tplc="7DEE724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55C2E90"/>
    <w:multiLevelType w:val="hybridMultilevel"/>
    <w:tmpl w:val="435EE89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87DDF"/>
    <w:rsid w:val="00487DDF"/>
    <w:rsid w:val="00C2386E"/>
    <w:rsid w:val="00C311A6"/>
    <w:rsid w:val="00DB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6E"/>
  </w:style>
  <w:style w:type="paragraph" w:styleId="1">
    <w:name w:val="heading 1"/>
    <w:basedOn w:val="a"/>
    <w:next w:val="a"/>
    <w:link w:val="10"/>
    <w:uiPriority w:val="9"/>
    <w:qFormat/>
    <w:rsid w:val="00487DD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DD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87DDF"/>
    <w:rPr>
      <w:color w:val="0000FF"/>
      <w:u w:val="single"/>
    </w:rPr>
  </w:style>
  <w:style w:type="paragraph" w:customStyle="1" w:styleId="2">
    <w:name w:val="стиль2"/>
    <w:basedOn w:val="a"/>
    <w:rsid w:val="0048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7DD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86">
    <w:name w:val="Font Style86"/>
    <w:basedOn w:val="a0"/>
    <w:rsid w:val="00487DDF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487DDF"/>
    <w:pPr>
      <w:widowControl w:val="0"/>
      <w:autoSpaceDE w:val="0"/>
      <w:autoSpaceDN w:val="0"/>
      <w:adjustRightInd w:val="0"/>
      <w:spacing w:after="0" w:line="246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9">
    <w:name w:val="Font Style69"/>
    <w:basedOn w:val="a0"/>
    <w:rsid w:val="00487DDF"/>
    <w:rPr>
      <w:rFonts w:ascii="Times New Roman" w:hAnsi="Times New Roman" w:cs="Times New Roman"/>
      <w:sz w:val="18"/>
      <w:szCs w:val="18"/>
    </w:rPr>
  </w:style>
  <w:style w:type="paragraph" w:customStyle="1" w:styleId="Style14">
    <w:name w:val="Style14"/>
    <w:basedOn w:val="a"/>
    <w:rsid w:val="00487DDF"/>
    <w:pPr>
      <w:widowControl w:val="0"/>
      <w:autoSpaceDE w:val="0"/>
      <w:autoSpaceDN w:val="0"/>
      <w:adjustRightInd w:val="0"/>
      <w:spacing w:after="0" w:line="254" w:lineRule="exact"/>
      <w:ind w:hanging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basedOn w:val="a0"/>
    <w:rsid w:val="00487DDF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"/>
    <w:rsid w:val="00487DD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rsid w:val="00487DDF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487D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7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5891</Words>
  <Characters>33585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Федерального закона "Об образовании в Российской Федерации" от 29.12.2012 N 273-</vt:lpstr>
    </vt:vector>
  </TitlesOfParts>
  <Company/>
  <LinksUpToDate>false</LinksUpToDate>
  <CharactersWithSpaces>39398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4</cp:revision>
  <dcterms:created xsi:type="dcterms:W3CDTF">2018-09-01T16:31:00Z</dcterms:created>
  <dcterms:modified xsi:type="dcterms:W3CDTF">2018-09-15T17:15:00Z</dcterms:modified>
</cp:coreProperties>
</file>